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F5C" w:rsidRPr="00780F5C" w:rsidRDefault="00780F5C" w:rsidP="00780F5C">
      <w:pPr>
        <w:widowControl w:val="0"/>
        <w:tabs>
          <w:tab w:val="left" w:pos="1008"/>
        </w:tabs>
        <w:autoSpaceDE w:val="0"/>
        <w:autoSpaceDN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  <w:r w:rsidRPr="00780F5C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ВОПРОСЫ ДЛЯ ПОДГОТОВКИ К ЗАЧЕТУ</w:t>
      </w:r>
    </w:p>
    <w:p w:rsidR="00780F5C" w:rsidRDefault="00780F5C" w:rsidP="00780F5C">
      <w:pPr>
        <w:widowControl w:val="0"/>
        <w:tabs>
          <w:tab w:val="left" w:pos="1008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napToGrid w:val="0"/>
          <w:color w:val="1D1B11"/>
          <w:sz w:val="28"/>
          <w:szCs w:val="28"/>
          <w:lang w:eastAsia="ru-RU"/>
        </w:rPr>
      </w:pPr>
    </w:p>
    <w:p w:rsidR="00780F5C" w:rsidRPr="00780F5C" w:rsidRDefault="00780F5C" w:rsidP="00780F5C">
      <w:pPr>
        <w:widowControl w:val="0"/>
        <w:tabs>
          <w:tab w:val="left" w:pos="1008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napToGrid w:val="0"/>
          <w:color w:val="1D1B11"/>
          <w:sz w:val="28"/>
          <w:szCs w:val="28"/>
          <w:lang w:eastAsia="ru-RU"/>
        </w:rPr>
      </w:pP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  <w:tab w:val="left" w:pos="4678"/>
          <w:tab w:val="left" w:pos="5103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Понятие и предмет виктимологии.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  <w:tab w:val="left" w:pos="4678"/>
          <w:tab w:val="left" w:pos="5103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1D1B11"/>
          <w:spacing w:val="-4"/>
          <w:sz w:val="28"/>
          <w:szCs w:val="28"/>
          <w:lang w:eastAsia="ru-RU"/>
        </w:rPr>
      </w:pPr>
      <w:r w:rsidRPr="00780F5C">
        <w:rPr>
          <w:rFonts w:ascii="Times New Roman" w:eastAsia="Times New Roman" w:hAnsi="Times New Roman" w:cs="Times New Roman"/>
          <w:color w:val="1D1B11"/>
          <w:spacing w:val="-4"/>
          <w:sz w:val="28"/>
          <w:szCs w:val="28"/>
          <w:lang w:eastAsia="ru-RU"/>
        </w:rPr>
        <w:t>История становления и развития виктимологии</w:t>
      </w:r>
      <w:bookmarkStart w:id="0" w:name="_GoBack"/>
      <w:bookmarkEnd w:id="0"/>
      <w:r w:rsidRPr="00780F5C">
        <w:rPr>
          <w:rFonts w:ascii="Times New Roman" w:eastAsia="Times New Roman" w:hAnsi="Times New Roman" w:cs="Times New Roman"/>
          <w:color w:val="1D1B11"/>
          <w:spacing w:val="-4"/>
          <w:sz w:val="28"/>
          <w:szCs w:val="28"/>
          <w:lang w:eastAsia="ru-RU"/>
        </w:rPr>
        <w:t xml:space="preserve">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  <w:tab w:val="left" w:pos="4678"/>
          <w:tab w:val="left" w:pos="5103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snapToGrid w:val="0"/>
          <w:color w:val="1D1B11"/>
          <w:sz w:val="28"/>
          <w:szCs w:val="28"/>
          <w:lang w:eastAsia="ru-RU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Криминальная виктимология. 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Значение </w:t>
      </w:r>
      <w:proofErr w:type="gramStart"/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>криминальной</w:t>
      </w:r>
      <w:proofErr w:type="gramEnd"/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 виктимологии для предупреждения преступлений.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Понятие и виды виктимности.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Общие факторы виктимности.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snapToGrid w:val="0"/>
          <w:color w:val="1D1B11"/>
          <w:sz w:val="28"/>
          <w:szCs w:val="28"/>
        </w:rPr>
      </w:pPr>
      <w:proofErr w:type="spellStart"/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>Виктимизация</w:t>
      </w:r>
      <w:proofErr w:type="spellEnd"/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: процесс и результат.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proofErr w:type="spellStart"/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>Девиктимизация</w:t>
      </w:r>
      <w:proofErr w:type="spellEnd"/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>: понятие, процесс и значение для виктимологической профилактики преступлений.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Понятие и содержание личности жертвы преступления (потерпевшего от преступления).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snapToGrid w:val="0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Личностная виктимность.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snapToGrid w:val="0"/>
          <w:color w:val="1D1B11"/>
          <w:spacing w:val="-8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pacing w:val="-8"/>
          <w:sz w:val="28"/>
          <w:szCs w:val="28"/>
        </w:rPr>
        <w:t>Социально-демографическая характеристика же</w:t>
      </w:r>
      <w:proofErr w:type="gramStart"/>
      <w:r w:rsidRPr="00780F5C">
        <w:rPr>
          <w:rFonts w:ascii="Times New Roman" w:eastAsia="Times New Roman" w:hAnsi="Times New Roman" w:cs="Times New Roman"/>
          <w:color w:val="1D1B11"/>
          <w:spacing w:val="-8"/>
          <w:sz w:val="28"/>
          <w:szCs w:val="28"/>
        </w:rPr>
        <w:t>ртв пр</w:t>
      </w:r>
      <w:proofErr w:type="gramEnd"/>
      <w:r w:rsidRPr="00780F5C">
        <w:rPr>
          <w:rFonts w:ascii="Times New Roman" w:eastAsia="Times New Roman" w:hAnsi="Times New Roman" w:cs="Times New Roman"/>
          <w:color w:val="1D1B11"/>
          <w:spacing w:val="-8"/>
          <w:sz w:val="28"/>
          <w:szCs w:val="28"/>
        </w:rPr>
        <w:t xml:space="preserve">еступлений.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pacing w:val="-8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pacing w:val="-8"/>
          <w:sz w:val="28"/>
          <w:szCs w:val="28"/>
        </w:rPr>
        <w:t>Социально-психологическая характеристика же</w:t>
      </w:r>
      <w:proofErr w:type="gramStart"/>
      <w:r w:rsidRPr="00780F5C">
        <w:rPr>
          <w:rFonts w:ascii="Times New Roman" w:eastAsia="Times New Roman" w:hAnsi="Times New Roman" w:cs="Times New Roman"/>
          <w:color w:val="1D1B11"/>
          <w:spacing w:val="-8"/>
          <w:sz w:val="28"/>
          <w:szCs w:val="28"/>
        </w:rPr>
        <w:t>ртв пр</w:t>
      </w:r>
      <w:proofErr w:type="gramEnd"/>
      <w:r w:rsidRPr="00780F5C">
        <w:rPr>
          <w:rFonts w:ascii="Times New Roman" w:eastAsia="Times New Roman" w:hAnsi="Times New Roman" w:cs="Times New Roman"/>
          <w:color w:val="1D1B11"/>
          <w:spacing w:val="-8"/>
          <w:sz w:val="28"/>
          <w:szCs w:val="28"/>
        </w:rPr>
        <w:t xml:space="preserve">еступлений.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Понятие и особенности виктимологической профилактики.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Виды виктимологической профилактики, их содержание.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Место и значение виктимологической профилактики в системе разрушающего воздействия на преступность.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Роль жертвы (потерпевшего от преступления) в механизме насильственных преступлений.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Виктимологическая характеристика личности жертвы (потерпевшего от преступления) насильственного преступления.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Виктимологическая профилактика наиболее опасных насильственных преступлений (против жизни и здоровья, хулиганства, против половой свободы).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Роль жертвы (потерпевшего от преступления) в механизме корыстных преступлений. 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Виктимологическая характеристика личности жертвы (потерпевшего от преступления) корыстного преступления.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Виктимологическая профилактика наиболее распространенных корыстных преступлений  (квартирных, карманных краж, мошенничества, грабежей и разбойных нападений).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Виктимологическая характеристика личности жертвы (потерпевшего от преступления) неосторожного  преступления.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lastRenderedPageBreak/>
        <w:t xml:space="preserve">Меры виктимологической профилактики неосторожных преступлений (общие, групповые, индивидуальные).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Виктимологическая характеристика женщины – жертвы преступления (потерпевшей от преступления). 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Особенности процесса виктимизации женщин.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Факторы </w:t>
      </w:r>
      <w:proofErr w:type="gramStart"/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>женской</w:t>
      </w:r>
      <w:proofErr w:type="gramEnd"/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 виктимности.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Особенности виктимологической профилактики преступлений  в отношении женщин.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Дети как особый объект  виктимологической защиты.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 xml:space="preserve">Специфика детской виктимности. </w:t>
      </w:r>
    </w:p>
    <w:p w:rsidR="00780F5C" w:rsidRPr="00780F5C" w:rsidRDefault="00780F5C" w:rsidP="00780F5C">
      <w:pPr>
        <w:widowControl w:val="0"/>
        <w:numPr>
          <w:ilvl w:val="0"/>
          <w:numId w:val="11"/>
        </w:numPr>
        <w:tabs>
          <w:tab w:val="left" w:pos="360"/>
          <w:tab w:val="left" w:pos="1008"/>
          <w:tab w:val="left" w:pos="1276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  <w:r w:rsidRPr="00780F5C">
        <w:rPr>
          <w:rFonts w:ascii="Times New Roman" w:eastAsia="Times New Roman" w:hAnsi="Times New Roman" w:cs="Times New Roman"/>
          <w:color w:val="1D1B11"/>
          <w:sz w:val="28"/>
          <w:szCs w:val="28"/>
        </w:rPr>
        <w:t>Меры виктимологической защиты детей в различных жизненных ситуациях (дома, на улице, в детских учреждениях).</w:t>
      </w:r>
    </w:p>
    <w:p w:rsidR="00780F5C" w:rsidRPr="00780F5C" w:rsidRDefault="00780F5C" w:rsidP="00780F5C">
      <w:pPr>
        <w:widowControl w:val="0"/>
        <w:tabs>
          <w:tab w:val="left" w:pos="1008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1D1B11"/>
          <w:sz w:val="28"/>
          <w:szCs w:val="28"/>
        </w:rPr>
      </w:pPr>
    </w:p>
    <w:p w:rsidR="005069DD" w:rsidRPr="00780F5C" w:rsidRDefault="005069DD" w:rsidP="00780F5C">
      <w:pPr>
        <w:spacing w:after="0"/>
        <w:ind w:firstLine="709"/>
        <w:jc w:val="both"/>
        <w:rPr>
          <w:sz w:val="28"/>
          <w:szCs w:val="28"/>
        </w:rPr>
      </w:pPr>
    </w:p>
    <w:sectPr w:rsidR="005069DD" w:rsidRPr="00780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50AD2"/>
    <w:multiLevelType w:val="hybridMultilevel"/>
    <w:tmpl w:val="9E7449A6"/>
    <w:lvl w:ilvl="0" w:tplc="693A65C0">
      <w:start w:val="1"/>
      <w:numFmt w:val="decimal"/>
      <w:lvlText w:val="%1."/>
      <w:lvlJc w:val="center"/>
      <w:pPr>
        <w:tabs>
          <w:tab w:val="num" w:pos="851"/>
        </w:tabs>
        <w:ind w:left="0" w:firstLine="737"/>
      </w:pPr>
      <w:rPr>
        <w:rFonts w:ascii="Times New Roman" w:hAnsi="Times New Roman" w:cs="Times New Roman" w:hint="default"/>
        <w:b w:val="0"/>
        <w:bCs w:val="0"/>
        <w:i w:val="0"/>
        <w:iCs w:val="0"/>
        <w:sz w:val="30"/>
        <w:szCs w:val="3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871C6D"/>
    <w:multiLevelType w:val="multilevel"/>
    <w:tmpl w:val="06F08B7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29E"/>
    <w:rsid w:val="005069DD"/>
    <w:rsid w:val="00780F5C"/>
    <w:rsid w:val="00A5178C"/>
    <w:rsid w:val="00A735F1"/>
    <w:rsid w:val="00B521C3"/>
    <w:rsid w:val="00D8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F1"/>
  </w:style>
  <w:style w:type="paragraph" w:styleId="1">
    <w:name w:val="heading 1"/>
    <w:basedOn w:val="a"/>
    <w:next w:val="a"/>
    <w:link w:val="10"/>
    <w:uiPriority w:val="9"/>
    <w:qFormat/>
    <w:rsid w:val="00A735F1"/>
    <w:pPr>
      <w:keepNext/>
      <w:keepLines/>
      <w:numPr>
        <w:numId w:val="1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35F1"/>
    <w:pPr>
      <w:keepNext/>
      <w:keepLines/>
      <w:numPr>
        <w:ilvl w:val="1"/>
        <w:numId w:val="10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35F1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5F1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5F1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5F1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5F1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5F1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5F1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35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735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735F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735F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735F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735F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735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735F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735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basedOn w:val="a"/>
    <w:uiPriority w:val="34"/>
    <w:qFormat/>
    <w:rsid w:val="00A735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F1"/>
  </w:style>
  <w:style w:type="paragraph" w:styleId="1">
    <w:name w:val="heading 1"/>
    <w:basedOn w:val="a"/>
    <w:next w:val="a"/>
    <w:link w:val="10"/>
    <w:uiPriority w:val="9"/>
    <w:qFormat/>
    <w:rsid w:val="00A735F1"/>
    <w:pPr>
      <w:keepNext/>
      <w:keepLines/>
      <w:numPr>
        <w:numId w:val="1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35F1"/>
    <w:pPr>
      <w:keepNext/>
      <w:keepLines/>
      <w:numPr>
        <w:ilvl w:val="1"/>
        <w:numId w:val="10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35F1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5F1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5F1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5F1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5F1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5F1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5F1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35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735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735F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735F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735F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735F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735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735F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735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basedOn w:val="a"/>
    <w:uiPriority w:val="34"/>
    <w:qFormat/>
    <w:rsid w:val="00A735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9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2019-05-22T06:50:00Z</cp:lastPrinted>
  <dcterms:created xsi:type="dcterms:W3CDTF">2019-05-22T06:47:00Z</dcterms:created>
  <dcterms:modified xsi:type="dcterms:W3CDTF">2019-05-22T06:52:00Z</dcterms:modified>
</cp:coreProperties>
</file>